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24" w:rsidRPr="00CF6771" w:rsidRDefault="00C22B24" w:rsidP="00C22B24">
      <w:pPr>
        <w:jc w:val="center"/>
        <w:rPr>
          <w:b/>
          <w:i/>
          <w:sz w:val="52"/>
          <w:szCs w:val="52"/>
        </w:rPr>
      </w:pPr>
      <w:r w:rsidRPr="00CF6771">
        <w:rPr>
          <w:rFonts w:ascii="Tahoma" w:eastAsia="Times New Roman" w:hAnsi="Tahoma" w:cs="Tahoma"/>
          <w:b/>
          <w:i/>
          <w:noProof/>
          <w:color w:val="00000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394C8820" wp14:editId="480F0419">
            <wp:simplePos x="0" y="0"/>
            <wp:positionH relativeFrom="column">
              <wp:posOffset>-314325</wp:posOffset>
            </wp:positionH>
            <wp:positionV relativeFrom="paragraph">
              <wp:posOffset>-180975</wp:posOffset>
            </wp:positionV>
            <wp:extent cx="1489075" cy="1981200"/>
            <wp:effectExtent l="0" t="0" r="0" b="0"/>
            <wp:wrapSquare wrapText="bothSides"/>
            <wp:docPr id="18" name="Рисунок 18" descr="http://18.uzl-school.ru/upload/162848_html_m2ee3e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8.uzl-school.ru/upload/162848_html_m2ee3ef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6771">
        <w:rPr>
          <w:b/>
          <w:i/>
          <w:sz w:val="52"/>
          <w:szCs w:val="52"/>
        </w:rPr>
        <w:t xml:space="preserve">ПЕРВИЧНАЯ ПРОФСОЮЗНАЯ </w:t>
      </w:r>
      <w:bookmarkStart w:id="0" w:name="_GoBack"/>
      <w:bookmarkEnd w:id="0"/>
      <w:r w:rsidRPr="00CF6771">
        <w:rPr>
          <w:b/>
          <w:i/>
          <w:sz w:val="52"/>
          <w:szCs w:val="52"/>
        </w:rPr>
        <w:t>ОРГАНИЗАЦИЯ</w:t>
      </w:r>
    </w:p>
    <w:p w:rsidR="00C22B24" w:rsidRPr="00CF6771" w:rsidRDefault="00C22B24" w:rsidP="00C22B24">
      <w:pPr>
        <w:jc w:val="center"/>
        <w:rPr>
          <w:b/>
          <w:i/>
          <w:sz w:val="52"/>
          <w:szCs w:val="52"/>
          <w:lang w:val="en-US"/>
        </w:rPr>
      </w:pPr>
      <w:r w:rsidRPr="00CF6771">
        <w:rPr>
          <w:b/>
          <w:i/>
          <w:sz w:val="52"/>
          <w:szCs w:val="52"/>
        </w:rPr>
        <w:t>МБОУ «РЫБНО-СЛОБОДСКАЯ ГИМНАЗИЯ №1»</w:t>
      </w:r>
      <w:r w:rsidRPr="00CF6771">
        <w:rPr>
          <w:b/>
          <w:i/>
          <w:sz w:val="52"/>
          <w:szCs w:val="52"/>
        </w:rPr>
        <w:br w:type="textWrapping" w:clear="all"/>
      </w:r>
    </w:p>
    <w:p w:rsidR="00CF6771" w:rsidRPr="00CF6771" w:rsidRDefault="00CF6771" w:rsidP="00C22B24">
      <w:pPr>
        <w:jc w:val="center"/>
        <w:rPr>
          <w:b/>
          <w:i/>
          <w:sz w:val="40"/>
          <w:szCs w:val="40"/>
          <w:lang w:val="en-US"/>
        </w:rPr>
      </w:pP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C22B2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Tahoma" w:eastAsia="Times New Roman" w:hAnsi="Tahoma" w:cs="Tahoma"/>
                <w:bCs/>
                <w:color w:val="FF0000"/>
                <w:sz w:val="41"/>
                <w:szCs w:val="41"/>
                <w:lang w:eastAsia="ru-RU"/>
              </w:rPr>
              <w:t>Профсоюз – одна из немногих организаций, которые помогают человеку труда жить достойно и чувствовать себя уверенно!</w:t>
            </w:r>
          </w:p>
          <w:p w:rsidR="00CF6771" w:rsidRPr="00CF6771" w:rsidRDefault="00CF6771" w:rsidP="00C22B24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val="en-US" w:eastAsia="ru-RU"/>
              </w:rPr>
            </w:pPr>
          </w:p>
          <w:p w:rsidR="00CF6771" w:rsidRDefault="00CF6771" w:rsidP="00C22B24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val="en-US" w:eastAsia="ru-RU"/>
              </w:rPr>
            </w:pPr>
          </w:p>
          <w:p w:rsidR="00C22B24" w:rsidRPr="00CF6771" w:rsidRDefault="00C22B24" w:rsidP="00C22B2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Cs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Миссия Профсоюза:</w:t>
            </w:r>
          </w:p>
        </w:tc>
      </w:tr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992CC3">
            <w:pPr>
              <w:spacing w:after="0" w:line="240" w:lineRule="auto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-способствовать принятию законов, отражающих интересы человека труда;</w:t>
            </w:r>
          </w:p>
        </w:tc>
      </w:tr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992CC3">
            <w:pPr>
              <w:spacing w:after="0" w:line="240" w:lineRule="auto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-защитить своих членов от неправильного применения законодательства;</w:t>
            </w:r>
          </w:p>
        </w:tc>
      </w:tr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992CC3">
            <w:pPr>
              <w:spacing w:after="0" w:line="240" w:lineRule="auto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-научить работников образования и науки коллективно отстаивать свои интересы.</w:t>
            </w:r>
          </w:p>
        </w:tc>
      </w:tr>
    </w:tbl>
    <w:p w:rsidR="00C22B24" w:rsidRDefault="00C22B24" w:rsidP="00C22B24">
      <w:pPr>
        <w:spacing w:after="0" w:line="240" w:lineRule="auto"/>
        <w:ind w:right="2"/>
        <w:jc w:val="center"/>
        <w:rPr>
          <w:rFonts w:ascii="Tahoma" w:eastAsia="Times New Roman" w:hAnsi="Tahoma" w:cs="Tahoma"/>
          <w:b/>
          <w:bCs/>
          <w:color w:val="FF0000"/>
          <w:sz w:val="38"/>
          <w:szCs w:val="38"/>
          <w:lang w:eastAsia="ru-RU"/>
        </w:rPr>
      </w:pPr>
    </w:p>
    <w:p w:rsidR="00CF6771" w:rsidRDefault="00CF6771" w:rsidP="00C22B24">
      <w:pPr>
        <w:spacing w:after="0" w:line="240" w:lineRule="auto"/>
        <w:ind w:right="2"/>
        <w:rPr>
          <w:rFonts w:ascii="Tahoma" w:eastAsia="Times New Roman" w:hAnsi="Tahoma" w:cs="Tahoma"/>
          <w:b/>
          <w:bCs/>
          <w:sz w:val="32"/>
          <w:szCs w:val="32"/>
          <w:lang w:val="en-US" w:eastAsia="ru-RU"/>
        </w:rPr>
      </w:pPr>
    </w:p>
    <w:p w:rsidR="00C22B24" w:rsidRDefault="00C22B24" w:rsidP="00C22B24">
      <w:pPr>
        <w:spacing w:after="0" w:line="240" w:lineRule="auto"/>
        <w:ind w:right="2"/>
        <w:rPr>
          <w:rFonts w:ascii="Tahoma" w:eastAsia="Times New Roman" w:hAnsi="Tahoma" w:cs="Tahoma"/>
          <w:b/>
          <w:bCs/>
          <w:sz w:val="32"/>
          <w:szCs w:val="32"/>
          <w:lang w:val="en-US" w:eastAsia="ru-RU"/>
        </w:rPr>
      </w:pPr>
      <w:r w:rsidRPr="00C22B24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Главные задачи профсоюзной организации в МБОУ «Рыбно-Слободская гимназия №1»:</w:t>
      </w:r>
    </w:p>
    <w:p w:rsidR="00CF6771" w:rsidRPr="00CF6771" w:rsidRDefault="00CF6771" w:rsidP="00C22B24">
      <w:pPr>
        <w:spacing w:after="0" w:line="240" w:lineRule="auto"/>
        <w:ind w:right="2"/>
        <w:rPr>
          <w:rFonts w:ascii="Tahoma" w:eastAsia="Times New Roman" w:hAnsi="Tahoma" w:cs="Tahoma"/>
          <w:sz w:val="32"/>
          <w:szCs w:val="32"/>
          <w:lang w:val="en-US" w:eastAsia="ru-RU"/>
        </w:rPr>
      </w:pPr>
    </w:p>
    <w:p w:rsidR="00C22B24" w:rsidRPr="00D8020F" w:rsidRDefault="00C22B24" w:rsidP="00C22B24">
      <w:pPr>
        <w:spacing w:after="0" w:line="240" w:lineRule="auto"/>
        <w:ind w:right="2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 xml:space="preserve">- заключение коллективного договора и </w:t>
      </w:r>
      <w:proofErr w:type="gramStart"/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контроль за</w:t>
      </w:r>
      <w:proofErr w:type="gramEnd"/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 xml:space="preserve"> его исполнением;</w:t>
      </w:r>
    </w:p>
    <w:p w:rsidR="00C22B24" w:rsidRPr="00D8020F" w:rsidRDefault="00C22B24" w:rsidP="00C22B24">
      <w:pPr>
        <w:spacing w:after="0" w:line="485" w:lineRule="atLeast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D8020F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lastRenderedPageBreak/>
        <w:t>-</w:t>
      </w:r>
      <w:r w:rsidRPr="00D8020F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</w:t>
      </w:r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создание благоприятных условий труда, быта и отдыха членов профсоюза в соответствии с уставом профсоюза, законом «О профессиональных союзах, их правах и гарантиях деятельности»;</w:t>
      </w:r>
    </w:p>
    <w:p w:rsidR="009806BE" w:rsidRDefault="00C22B24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b/>
          <w:bCs/>
          <w:color w:val="FF0000"/>
          <w:sz w:val="26"/>
          <w:szCs w:val="26"/>
          <w:lang w:val="en-US" w:eastAsia="ru-RU"/>
        </w:rPr>
      </w:pPr>
      <w:proofErr w:type="gramStart"/>
      <w:r w:rsidRPr="00D8020F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t>-</w:t>
      </w:r>
      <w:r w:rsidRPr="00D8020F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</w:t>
      </w:r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укрепление единства и повышение эффективности деятельности профсоюзной организации, (вовлечение новых членов профсоюза, информационная работа, создание положительног</w:t>
      </w:r>
      <w:r w:rsidR="00E66319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о имиджа профорганизации и т.д.</w:t>
      </w:r>
      <w:proofErr w:type="gramEnd"/>
    </w:p>
    <w:p w:rsidR="00CF6771" w:rsidRDefault="00CF6771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b/>
          <w:bCs/>
          <w:color w:val="FF0000"/>
          <w:sz w:val="26"/>
          <w:szCs w:val="26"/>
          <w:lang w:val="en-US" w:eastAsia="ru-RU"/>
        </w:rPr>
      </w:pPr>
    </w:p>
    <w:p w:rsidR="00CF6771" w:rsidRPr="00CF6771" w:rsidRDefault="00CF6771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b/>
          <w:bCs/>
          <w:color w:val="FF0000"/>
          <w:sz w:val="26"/>
          <w:szCs w:val="26"/>
          <w:lang w:val="en-US" w:eastAsia="ru-RU"/>
        </w:rPr>
      </w:pPr>
    </w:p>
    <w:p w:rsidR="00CF6771" w:rsidRPr="00CF6771" w:rsidRDefault="00CF6771" w:rsidP="00CF6771">
      <w:pPr>
        <w:rPr>
          <w:b/>
          <w:sz w:val="36"/>
          <w:szCs w:val="36"/>
        </w:rPr>
      </w:pPr>
      <w:r w:rsidRPr="00CF6771">
        <w:rPr>
          <w:b/>
          <w:sz w:val="36"/>
          <w:szCs w:val="36"/>
        </w:rPr>
        <w:t xml:space="preserve">Основные направления работы проф. комитета гимназии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Социальное партнерство и взаимодействие с администрацией гимназии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Заключение коллективного договора в интересах работников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Участие в решении вопросов защиты профессиональных интересов членов проф. организации (повышение квалификации, аттестация, тарификация, расписание и </w:t>
      </w:r>
      <w:proofErr w:type="spellStart"/>
      <w:r w:rsidRPr="00CF6771">
        <w:rPr>
          <w:sz w:val="28"/>
          <w:szCs w:val="28"/>
        </w:rPr>
        <w:t>т</w:t>
      </w:r>
      <w:proofErr w:type="gramStart"/>
      <w:r w:rsidRPr="00CF6771">
        <w:rPr>
          <w:sz w:val="28"/>
          <w:szCs w:val="28"/>
        </w:rPr>
        <w:t>.д</w:t>
      </w:r>
      <w:proofErr w:type="spellEnd"/>
      <w:proofErr w:type="gramEnd"/>
      <w:r w:rsidRPr="00CF6771">
        <w:rPr>
          <w:sz w:val="28"/>
          <w:szCs w:val="28"/>
        </w:rPr>
        <w:t xml:space="preserve">)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Контроль над созданием безопасных условий и охраны труда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Работа с ветеранами педагогического труда </w:t>
      </w:r>
    </w:p>
    <w:p w:rsidR="00CF6771" w:rsidRDefault="00CF6771" w:rsidP="00CF6771">
      <w:pPr>
        <w:rPr>
          <w:sz w:val="28"/>
          <w:szCs w:val="28"/>
          <w:lang w:val="en-US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Создание благоприятного психологического климата в профессиональном коллективе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Информационная деятельность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Оздоровительная и культурно-массовая работа</w:t>
      </w:r>
    </w:p>
    <w:p w:rsidR="00CF6771" w:rsidRPr="00CF6771" w:rsidRDefault="00CF6771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</w:p>
    <w:sectPr w:rsidR="00CF6771" w:rsidRPr="00CF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A8"/>
    <w:rsid w:val="005F18A8"/>
    <w:rsid w:val="009806BE"/>
    <w:rsid w:val="00C22B24"/>
    <w:rsid w:val="00CF6771"/>
    <w:rsid w:val="00E6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2014-12-04T21:20:00Z</dcterms:created>
  <dcterms:modified xsi:type="dcterms:W3CDTF">2014-12-05T11:30:00Z</dcterms:modified>
</cp:coreProperties>
</file>